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14" w:rsidRDefault="00036C56" w:rsidP="00473EA1">
      <w:pPr>
        <w:rPr>
          <w:rFonts w:ascii="Charlesworth" w:hAnsi="Charlesworth"/>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911225</wp:posOffset>
                </wp:positionH>
                <wp:positionV relativeFrom="paragraph">
                  <wp:posOffset>113665</wp:posOffset>
                </wp:positionV>
                <wp:extent cx="4727575" cy="594995"/>
                <wp:effectExtent l="0" t="0" r="0" b="0"/>
                <wp:wrapNone/>
                <wp:docPr id="30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594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A3F10" w:rsidRPr="00473EA1" w:rsidRDefault="00473EA1" w:rsidP="002C175D">
                            <w:pPr>
                              <w:pStyle w:val="NormalWeb"/>
                              <w:spacing w:before="0" w:beforeAutospacing="0" w:after="0" w:afterAutospacing="0" w:line="360" w:lineRule="auto"/>
                              <w:jc w:val="center"/>
                              <w:textAlignment w:val="baseline"/>
                              <w:rPr>
                                <w:b/>
                                <w:bCs/>
                                <w:color w:val="000000"/>
                                <w:kern w:val="24"/>
                                <w:sz w:val="28"/>
                                <w:szCs w:val="28"/>
                              </w:rPr>
                            </w:pPr>
                            <w:r>
                              <w:rPr>
                                <w:b/>
                                <w:bCs/>
                                <w:color w:val="000000"/>
                                <w:kern w:val="24"/>
                                <w:sz w:val="28"/>
                                <w:szCs w:val="28"/>
                              </w:rPr>
                              <w:t>8</w:t>
                            </w:r>
                            <w:r w:rsidRPr="00473EA1">
                              <w:rPr>
                                <w:b/>
                                <w:bCs/>
                                <w:color w:val="000000"/>
                                <w:kern w:val="24"/>
                                <w:sz w:val="28"/>
                                <w:szCs w:val="28"/>
                                <w:vertAlign w:val="superscript"/>
                              </w:rPr>
                              <w:t>th</w:t>
                            </w:r>
                            <w:r>
                              <w:rPr>
                                <w:b/>
                                <w:bCs/>
                                <w:color w:val="000000"/>
                                <w:kern w:val="24"/>
                                <w:sz w:val="28"/>
                                <w:szCs w:val="28"/>
                              </w:rPr>
                              <w:t xml:space="preserve"> </w:t>
                            </w:r>
                            <w:r w:rsidR="00FA3F10" w:rsidRPr="00473EA1">
                              <w:rPr>
                                <w:b/>
                                <w:bCs/>
                                <w:color w:val="000000"/>
                                <w:kern w:val="24"/>
                                <w:sz w:val="28"/>
                                <w:szCs w:val="28"/>
                              </w:rPr>
                              <w:t xml:space="preserve"> International  Symposium on Aquatic Animal Health </w:t>
                            </w:r>
                          </w:p>
                          <w:p w:rsidR="00FA3F10" w:rsidRPr="00473EA1" w:rsidRDefault="00FA3F10" w:rsidP="002C175D">
                            <w:pPr>
                              <w:pStyle w:val="NormalWeb"/>
                              <w:spacing w:before="0" w:beforeAutospacing="0" w:after="0" w:afterAutospacing="0" w:line="360" w:lineRule="auto"/>
                              <w:jc w:val="center"/>
                              <w:textAlignment w:val="baseline"/>
                              <w:rPr>
                                <w:sz w:val="18"/>
                                <w:szCs w:val="18"/>
                              </w:rPr>
                            </w:pPr>
                            <w:r w:rsidRPr="00473EA1">
                              <w:rPr>
                                <w:b/>
                                <w:bCs/>
                                <w:color w:val="000000"/>
                                <w:kern w:val="24"/>
                                <w:sz w:val="18"/>
                                <w:szCs w:val="18"/>
                              </w:rPr>
                              <w:t>September  2-6, 2018</w:t>
                            </w:r>
                            <w:r w:rsidR="002C175D" w:rsidRPr="00473EA1">
                              <w:rPr>
                                <w:b/>
                                <w:bCs/>
                                <w:color w:val="000000"/>
                                <w:kern w:val="24"/>
                                <w:sz w:val="18"/>
                                <w:szCs w:val="18"/>
                              </w:rPr>
                              <w:t xml:space="preserve">  -  </w:t>
                            </w:r>
                            <w:r w:rsidRPr="00473EA1">
                              <w:rPr>
                                <w:b/>
                                <w:bCs/>
                                <w:color w:val="000000"/>
                                <w:kern w:val="24"/>
                                <w:sz w:val="18"/>
                                <w:szCs w:val="18"/>
                              </w:rPr>
                              <w:t>Charlottetown,  Prince  Edward  Island,  Canada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75pt;margin-top:8.95pt;width:372.2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" filled="f" fillcolor="#5b9bd5 [3204]" stroked="f" strokecolor="black [3213]">
                <v:shadow color="#e7e6e6 [3214]"/>
                <v:textbox style="mso-fit-shape-to-text:t">
                  <w:txbxContent>
                    <w:p w:rsidR="00FA3F10" w:rsidRPr="00473EA1" w:rsidRDefault="00473EA1" w:rsidP="002C175D">
                      <w:pPr>
                        <w:pStyle w:val="NormalWeb"/>
                        <w:spacing w:before="0" w:beforeAutospacing="0" w:after="0" w:afterAutospacing="0" w:line="360" w:lineRule="auto"/>
                        <w:jc w:val="center"/>
                        <w:textAlignment w:val="baseline"/>
                        <w:rPr>
                          <w:b/>
                          <w:bCs/>
                          <w:color w:val="000000"/>
                          <w:kern w:val="24"/>
                          <w:sz w:val="28"/>
                          <w:szCs w:val="28"/>
                        </w:rPr>
                      </w:pPr>
                      <w:r>
                        <w:rPr>
                          <w:b/>
                          <w:bCs/>
                          <w:color w:val="000000"/>
                          <w:kern w:val="24"/>
                          <w:sz w:val="28"/>
                          <w:szCs w:val="28"/>
                        </w:rPr>
                        <w:t>8</w:t>
                      </w:r>
                      <w:r w:rsidRPr="00473EA1">
                        <w:rPr>
                          <w:b/>
                          <w:bCs/>
                          <w:color w:val="000000"/>
                          <w:kern w:val="24"/>
                          <w:sz w:val="28"/>
                          <w:szCs w:val="28"/>
                          <w:vertAlign w:val="superscript"/>
                        </w:rPr>
                        <w:t>th</w:t>
                      </w:r>
                      <w:r>
                        <w:rPr>
                          <w:b/>
                          <w:bCs/>
                          <w:color w:val="000000"/>
                          <w:kern w:val="24"/>
                          <w:sz w:val="28"/>
                          <w:szCs w:val="28"/>
                        </w:rPr>
                        <w:t xml:space="preserve"> </w:t>
                      </w:r>
                      <w:r w:rsidR="00FA3F10" w:rsidRPr="00473EA1">
                        <w:rPr>
                          <w:b/>
                          <w:bCs/>
                          <w:color w:val="000000"/>
                          <w:kern w:val="24"/>
                          <w:sz w:val="28"/>
                          <w:szCs w:val="28"/>
                        </w:rPr>
                        <w:t xml:space="preserve"> International  Symposium on Aquatic Animal Health </w:t>
                      </w:r>
                    </w:p>
                    <w:p w:rsidR="00FA3F10" w:rsidRPr="00473EA1" w:rsidRDefault="00FA3F10" w:rsidP="002C175D">
                      <w:pPr>
                        <w:pStyle w:val="NormalWeb"/>
                        <w:spacing w:before="0" w:beforeAutospacing="0" w:after="0" w:afterAutospacing="0" w:line="360" w:lineRule="auto"/>
                        <w:jc w:val="center"/>
                        <w:textAlignment w:val="baseline"/>
                        <w:rPr>
                          <w:sz w:val="18"/>
                          <w:szCs w:val="18"/>
                        </w:rPr>
                      </w:pPr>
                      <w:r w:rsidRPr="00473EA1">
                        <w:rPr>
                          <w:b/>
                          <w:bCs/>
                          <w:color w:val="000000"/>
                          <w:kern w:val="24"/>
                          <w:sz w:val="18"/>
                          <w:szCs w:val="18"/>
                        </w:rPr>
                        <w:t>September  2-6, 2018</w:t>
                      </w:r>
                      <w:r w:rsidR="002C175D" w:rsidRPr="00473EA1">
                        <w:rPr>
                          <w:b/>
                          <w:bCs/>
                          <w:color w:val="000000"/>
                          <w:kern w:val="24"/>
                          <w:sz w:val="18"/>
                          <w:szCs w:val="18"/>
                        </w:rPr>
                        <w:t xml:space="preserve">  -  </w:t>
                      </w:r>
                      <w:r w:rsidRPr="00473EA1">
                        <w:rPr>
                          <w:b/>
                          <w:bCs/>
                          <w:color w:val="000000"/>
                          <w:kern w:val="24"/>
                          <w:sz w:val="18"/>
                          <w:szCs w:val="18"/>
                        </w:rPr>
                        <w:t>Charlottetown,  Prince  Edward  Island,  Canada</w:t>
                      </w:r>
                    </w:p>
                  </w:txbxContent>
                </v:textbox>
              </v:shape>
            </w:pict>
          </mc:Fallback>
        </mc:AlternateContent>
      </w:r>
      <w:r>
        <w:rPr>
          <w:rFonts w:ascii="Charlesworth" w:hAnsi="Charlesworth"/>
          <w:noProof/>
          <w:color w:val="0000FF"/>
        </w:rPr>
        <w:drawing>
          <wp:anchor distT="0" distB="0" distL="114300" distR="114300" simplePos="0" relativeHeight="251657216" behindDoc="1" locked="0" layoutInCell="1" allowOverlap="1">
            <wp:simplePos x="0" y="0"/>
            <wp:positionH relativeFrom="column">
              <wp:posOffset>5854700</wp:posOffset>
            </wp:positionH>
            <wp:positionV relativeFrom="paragraph">
              <wp:posOffset>69850</wp:posOffset>
            </wp:positionV>
            <wp:extent cx="579755" cy="540385"/>
            <wp:effectExtent l="0" t="0" r="0" b="0"/>
            <wp:wrapTight wrapText="bothSides">
              <wp:wrapPolygon edited="0">
                <wp:start x="0" y="0"/>
                <wp:lineTo x="0" y="20559"/>
                <wp:lineTo x="16324" y="20559"/>
                <wp:lineTo x="19163" y="12183"/>
                <wp:lineTo x="20583" y="5330"/>
                <wp:lineTo x="20583" y="0"/>
                <wp:lineTo x="0" y="0"/>
              </wp:wrapPolygon>
            </wp:wrapTight>
            <wp:docPr id="6" name="Picture 6" descr="AFS Logo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S Logo J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EA1">
        <w:rPr>
          <w:noProof/>
        </w:rPr>
        <w:drawing>
          <wp:inline distT="0" distB="0" distL="0" distR="0">
            <wp:extent cx="790575" cy="790575"/>
            <wp:effectExtent l="0" t="0" r="9525" b="9525"/>
            <wp:docPr id="1" name="Picture 1" descr="ISAA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AH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473EA1" w:rsidRDefault="00473EA1" w:rsidP="00473EA1">
      <w:pPr>
        <w:rPr>
          <w:rFonts w:ascii="Charlesworth" w:hAnsi="Charlesworth"/>
          <w:color w:val="0000FF"/>
        </w:rPr>
      </w:pPr>
    </w:p>
    <w:p w:rsidR="00473EA1" w:rsidRDefault="00473EA1" w:rsidP="00473EA1">
      <w:pPr>
        <w:rPr>
          <w:rFonts w:ascii="Charlesworth" w:hAnsi="Charlesworth"/>
          <w:color w:val="0000FF"/>
        </w:rPr>
      </w:pPr>
    </w:p>
    <w:p w:rsidR="00036C56" w:rsidRDefault="00036C56" w:rsidP="00036C56">
      <w:r>
        <w:t xml:space="preserve">Organizers of the </w:t>
      </w:r>
      <w:r>
        <w:rPr>
          <w:b/>
          <w:bCs/>
        </w:rPr>
        <w:t>8th International Symposium on Aquatic Animal Health</w:t>
      </w:r>
      <w:r>
        <w:t xml:space="preserve"> have opened conference registration and placed a call seeking abstract submissions for oral and poster presentations.  Prominent fish health researchers have been recruited for topic specific forums and scientific sessions are filling up fast.  Potential presenters are encouraged to submit abstracts promptly to ensure a place in the program.  Moreover, the deadline for Student Travel Awards is fast approaching.  Please encourage your students to apply to take advantage of this unique opportunity to participate in one of the preeminent International Aquatic Animal Health Symposiums.</w:t>
      </w:r>
    </w:p>
    <w:p w:rsidR="00036C56" w:rsidRDefault="00036C56" w:rsidP="00036C56">
      <w:r>
        <w:t> </w:t>
      </w:r>
    </w:p>
    <w:p w:rsidR="00036C56" w:rsidRDefault="00036C56" w:rsidP="00036C56">
      <w:r>
        <w:t>The 2018 symposium marks the thirtieth anniversary of the ISAAH, which will be held September 2 – 6, 2018 in Prince Edward Island, Canada.  The ISAAH meets every four years and typically attracts 300–400 fish health professionals from around the world. This will be only the second time the Conference has been hosted in Canada; the inaugural conference took place in Vancouver in 1988.</w:t>
      </w:r>
    </w:p>
    <w:p w:rsidR="00036C56" w:rsidRDefault="00036C56" w:rsidP="00036C56">
      <w:r>
        <w:t> </w:t>
      </w:r>
    </w:p>
    <w:p w:rsidR="00036C56" w:rsidRDefault="00036C56" w:rsidP="00036C56">
      <w:r>
        <w:t>Delegates attending ISAAH 2018 will have the opportunity to join other aquatic health professionals from around the world for scientific workshops, business meetings, keynote and research presentations. The theme of this year’s symposium is “Integrating Biotechnology in the Advancement of Aquatic Animal Health”.</w:t>
      </w:r>
    </w:p>
    <w:p w:rsidR="00036C56" w:rsidRDefault="00036C56" w:rsidP="00036C56">
      <w:r>
        <w:t> </w:t>
      </w:r>
    </w:p>
    <w:p w:rsidR="00036C56" w:rsidRDefault="00036C56" w:rsidP="00036C56">
      <w:r>
        <w:t xml:space="preserve">Early Bird registration rates are available now and there are limited spaces for registered delegates to attend the pre-conference scientific workshops.  As such, participants are encouraged to sign up as soon as possible.  Registration and conference information can be found here: </w:t>
      </w:r>
      <w:hyperlink r:id="rId9" w:history="1">
        <w:r>
          <w:rPr>
            <w:rStyle w:val="Hyperlink"/>
          </w:rPr>
          <w:t>https://isaah2018.com/</w:t>
        </w:r>
      </w:hyperlink>
    </w:p>
    <w:p w:rsidR="00036C56" w:rsidRDefault="00036C56" w:rsidP="00036C56">
      <w:r>
        <w:t> </w:t>
      </w:r>
    </w:p>
    <w:p w:rsidR="00036C56" w:rsidRDefault="00036C56" w:rsidP="00036C56">
      <w:r>
        <w:rPr>
          <w:b/>
          <w:bCs/>
        </w:rPr>
        <w:t>Important deadlines:</w:t>
      </w:r>
    </w:p>
    <w:p w:rsidR="00036C56" w:rsidRDefault="00036C56" w:rsidP="00036C56">
      <w:r>
        <w:t>Student Travel Awards Application Deadline: March 31, 2018</w:t>
      </w:r>
    </w:p>
    <w:p w:rsidR="00036C56" w:rsidRDefault="00036C56" w:rsidP="00036C56">
      <w:r>
        <w:t>Abstract Submission Deadline: May 31, 2018</w:t>
      </w:r>
    </w:p>
    <w:p w:rsidR="00036C56" w:rsidRDefault="00036C56" w:rsidP="00036C56">
      <w:r>
        <w:t>Early Bird Registration Deadline: July 13, 2018</w:t>
      </w:r>
    </w:p>
    <w:p w:rsidR="00036C56" w:rsidRDefault="00036C56" w:rsidP="00036C56">
      <w:r>
        <w:t>Accommodations Booking Deadline: August 3, 2018</w:t>
      </w:r>
    </w:p>
    <w:p w:rsidR="00036C56" w:rsidRDefault="00036C56" w:rsidP="00036C56">
      <w:r>
        <w:t>Workshop Registration Deadline: August 3, 2018</w:t>
      </w:r>
    </w:p>
    <w:p w:rsidR="00036C56" w:rsidRDefault="00036C56" w:rsidP="00036C56">
      <w:r>
        <w:t>Oral PowerPoint Submission Deadline: 1 Day Prior to Session</w:t>
      </w:r>
    </w:p>
    <w:p w:rsidR="00036C56" w:rsidRDefault="00036C56" w:rsidP="00036C56">
      <w:r>
        <w:t> </w:t>
      </w:r>
    </w:p>
    <w:p w:rsidR="00036C56" w:rsidRDefault="00036C56" w:rsidP="00036C56">
      <w:r>
        <w:t>On behalf of Dave, Esteban and the rest of the organizing committee, we look forward to seeing you in PEI in September!</w:t>
      </w:r>
    </w:p>
    <w:p w:rsidR="00036C56" w:rsidRDefault="00036C56" w:rsidP="00036C56">
      <w:r>
        <w:t> </w:t>
      </w:r>
    </w:p>
    <w:p w:rsidR="00036C56" w:rsidRDefault="00036C56" w:rsidP="00036C56">
      <w:r>
        <w:t>Matt</w:t>
      </w:r>
    </w:p>
    <w:p w:rsidR="00036C56" w:rsidRDefault="00036C56" w:rsidP="00036C56">
      <w:r>
        <w:t> </w:t>
      </w:r>
    </w:p>
    <w:p w:rsidR="00036C56" w:rsidRDefault="00036C56" w:rsidP="00036C56">
      <w:r>
        <w:t xml:space="preserve">Program Committee Chair, Matt Griffin: </w:t>
      </w:r>
      <w:hyperlink r:id="rId10" w:history="1">
        <w:r>
          <w:rPr>
            <w:rStyle w:val="Hyperlink"/>
          </w:rPr>
          <w:t>griffin@cvm.msstate.edu</w:t>
        </w:r>
      </w:hyperlink>
    </w:p>
    <w:p w:rsidR="00036C56" w:rsidRDefault="00036C56" w:rsidP="00036C56">
      <w:r>
        <w:t xml:space="preserve">Local Organizing Chair, Dave Groman: </w:t>
      </w:r>
      <w:hyperlink r:id="rId11" w:history="1">
        <w:r>
          <w:rPr>
            <w:rStyle w:val="Hyperlink"/>
          </w:rPr>
          <w:t>groman@upei.ca</w:t>
        </w:r>
      </w:hyperlink>
    </w:p>
    <w:p w:rsidR="00036C56" w:rsidRDefault="00036C56" w:rsidP="00036C56">
      <w:r>
        <w:t xml:space="preserve">Fish Health Section President, Esteban Soto Martinez: </w:t>
      </w:r>
      <w:hyperlink r:id="rId12" w:history="1">
        <w:r>
          <w:rPr>
            <w:rStyle w:val="Hyperlink"/>
          </w:rPr>
          <w:t>sotomartinez@ucdavis.edu</w:t>
        </w:r>
      </w:hyperlink>
    </w:p>
    <w:p w:rsidR="00036C56" w:rsidRPr="004B4957" w:rsidRDefault="00036C56" w:rsidP="00036C56"/>
    <w:p w:rsidR="00473EA1" w:rsidRPr="00473EA1" w:rsidRDefault="00473EA1" w:rsidP="00473EA1">
      <w:pPr>
        <w:rPr>
          <w:rFonts w:ascii="Charlesworth" w:hAnsi="Charlesworth"/>
          <w:color w:val="0000FF"/>
        </w:rPr>
      </w:pPr>
      <w:bookmarkStart w:id="0" w:name="_GoBack"/>
      <w:bookmarkEnd w:id="0"/>
    </w:p>
    <w:sectPr w:rsidR="00473EA1" w:rsidRPr="00473EA1" w:rsidSect="00F56EAB">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A7" w:rsidRDefault="00CF7FA7">
      <w:r>
        <w:separator/>
      </w:r>
    </w:p>
  </w:endnote>
  <w:endnote w:type="continuationSeparator" w:id="0">
    <w:p w:rsidR="00CF7FA7" w:rsidRDefault="00CF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harlesworth">
    <w:altName w:val="Felix Titling"/>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09" w:rsidRDefault="00140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02" w:rsidRPr="00EC4A0A" w:rsidRDefault="00B57CEB" w:rsidP="00822F88">
    <w:pPr>
      <w:jc w:val="center"/>
      <w:rPr>
        <w:rFonts w:ascii="Garamond" w:hAnsi="Garamond"/>
        <w:b/>
        <w:color w:val="0000FF"/>
        <w:sz w:val="20"/>
        <w:szCs w:val="20"/>
      </w:rPr>
    </w:pPr>
    <w:r>
      <w:rPr>
        <w:rFonts w:ascii="Garamond" w:hAnsi="Garamond"/>
        <w:b/>
        <w:color w:val="0000FF"/>
        <w:sz w:val="20"/>
        <w:szCs w:val="20"/>
      </w:rPr>
      <w:t xml:space="preserve">Fish Health Section – </w:t>
    </w:r>
    <w:r w:rsidR="00EC4A0A" w:rsidRPr="00EC4A0A">
      <w:rPr>
        <w:rFonts w:ascii="Garamond" w:hAnsi="Garamond"/>
        <w:b/>
        <w:color w:val="0000FF"/>
        <w:sz w:val="20"/>
        <w:szCs w:val="20"/>
      </w:rPr>
      <w:t>American</w:t>
    </w:r>
    <w:r>
      <w:rPr>
        <w:rFonts w:ascii="Garamond" w:hAnsi="Garamond"/>
        <w:b/>
        <w:color w:val="0000FF"/>
        <w:sz w:val="20"/>
        <w:szCs w:val="20"/>
      </w:rPr>
      <w:t xml:space="preserve"> </w:t>
    </w:r>
    <w:r w:rsidR="00EC4A0A" w:rsidRPr="00EC4A0A">
      <w:rPr>
        <w:rFonts w:ascii="Garamond" w:hAnsi="Garamond"/>
        <w:b/>
        <w:color w:val="0000FF"/>
        <w:sz w:val="20"/>
        <w:szCs w:val="20"/>
      </w:rPr>
      <w:t xml:space="preserve"> Fisheries </w:t>
    </w:r>
    <w:r>
      <w:rPr>
        <w:rFonts w:ascii="Garamond" w:hAnsi="Garamond"/>
        <w:b/>
        <w:color w:val="0000FF"/>
        <w:sz w:val="20"/>
        <w:szCs w:val="20"/>
      </w:rPr>
      <w:t xml:space="preserve"> Society, </w:t>
    </w:r>
    <w:r w:rsidR="00EC4A0A">
      <w:rPr>
        <w:rFonts w:ascii="Garamond" w:hAnsi="Garamond"/>
        <w:b/>
        <w:color w:val="0000FF"/>
        <w:sz w:val="20"/>
        <w:szCs w:val="20"/>
      </w:rPr>
      <w:t xml:space="preserve">425 </w:t>
    </w:r>
    <w:r>
      <w:rPr>
        <w:rFonts w:ascii="Garamond" w:hAnsi="Garamond"/>
        <w:b/>
        <w:color w:val="0000FF"/>
        <w:sz w:val="20"/>
        <w:szCs w:val="20"/>
      </w:rPr>
      <w:t>Barlow</w:t>
    </w:r>
    <w:r w:rsidR="00EC4A0A">
      <w:rPr>
        <w:rFonts w:ascii="Garamond" w:hAnsi="Garamond"/>
        <w:b/>
        <w:color w:val="0000FF"/>
        <w:sz w:val="20"/>
        <w:szCs w:val="20"/>
      </w:rPr>
      <w:t xml:space="preserve"> Place</w:t>
    </w:r>
    <w:r w:rsidR="00EC4A0A" w:rsidRPr="00EC4A0A">
      <w:rPr>
        <w:rFonts w:ascii="Garamond" w:hAnsi="Garamond"/>
        <w:b/>
        <w:color w:val="0000FF"/>
        <w:sz w:val="20"/>
        <w:szCs w:val="20"/>
      </w:rPr>
      <w:t xml:space="preserve">, </w:t>
    </w:r>
    <w:r w:rsidR="009E4602" w:rsidRPr="00EC4A0A">
      <w:rPr>
        <w:rFonts w:ascii="Garamond" w:hAnsi="Garamond"/>
        <w:b/>
        <w:color w:val="0000FF"/>
        <w:sz w:val="20"/>
        <w:szCs w:val="20"/>
      </w:rPr>
      <w:t>Bethesda</w:t>
    </w:r>
    <w:r w:rsidR="00EC4A0A">
      <w:rPr>
        <w:rFonts w:ascii="Garamond" w:hAnsi="Garamond"/>
        <w:b/>
        <w:color w:val="0000FF"/>
        <w:sz w:val="20"/>
        <w:szCs w:val="20"/>
      </w:rPr>
      <w:t xml:space="preserve"> </w:t>
    </w:r>
    <w:r w:rsidR="00EC4A0A" w:rsidRPr="00EC4A0A">
      <w:rPr>
        <w:rFonts w:ascii="Garamond" w:hAnsi="Garamond"/>
        <w:b/>
        <w:color w:val="0000FF"/>
        <w:sz w:val="20"/>
        <w:szCs w:val="20"/>
      </w:rPr>
      <w:t xml:space="preserve">Maryland. USA </w:t>
    </w:r>
    <w:r w:rsidR="00EC4A0A">
      <w:rPr>
        <w:rFonts w:ascii="Garamond" w:hAnsi="Garamond"/>
        <w:b/>
        <w:color w:val="0000FF"/>
        <w:sz w:val="20"/>
        <w:szCs w:val="20"/>
      </w:rPr>
      <w:t xml:space="preserve"> </w:t>
    </w:r>
    <w:r w:rsidR="009E4602" w:rsidRPr="00EC4A0A">
      <w:rPr>
        <w:rFonts w:ascii="Garamond" w:hAnsi="Garamond"/>
        <w:b/>
        <w:color w:val="0000FF"/>
        <w:sz w:val="20"/>
        <w:szCs w:val="20"/>
      </w:rPr>
      <w:t>20814</w:t>
    </w:r>
  </w:p>
  <w:p w:rsidR="009E4602" w:rsidRPr="00EC4A0A" w:rsidRDefault="009E4602" w:rsidP="00EC4A0A">
    <w:pPr>
      <w:pStyle w:val="Footer"/>
      <w:jc w:val="center"/>
      <w:rPr>
        <w:rFonts w:ascii="Garamond" w:hAnsi="Garamond"/>
        <w:b/>
        <w:color w:val="0000FF"/>
        <w:sz w:val="20"/>
        <w:szCs w:val="20"/>
      </w:rPr>
    </w:pPr>
    <w:r w:rsidRPr="00EC4A0A">
      <w:rPr>
        <w:rFonts w:ascii="Garamond" w:hAnsi="Garamond"/>
        <w:b/>
        <w:color w:val="0000FF"/>
        <w:sz w:val="20"/>
        <w:szCs w:val="20"/>
      </w:rPr>
      <w:t>Phone:</w:t>
    </w:r>
    <w:r w:rsidR="00EC4A0A">
      <w:rPr>
        <w:rFonts w:ascii="Garamond" w:hAnsi="Garamond"/>
        <w:b/>
        <w:color w:val="0000FF"/>
        <w:sz w:val="20"/>
        <w:szCs w:val="20"/>
      </w:rPr>
      <w:t xml:space="preserve">  (301) 897-8616    </w:t>
    </w:r>
    <w:r w:rsidRPr="00EC4A0A">
      <w:rPr>
        <w:rFonts w:ascii="Garamond" w:hAnsi="Garamond"/>
        <w:b/>
        <w:color w:val="0000FF"/>
        <w:sz w:val="20"/>
        <w:szCs w:val="20"/>
      </w:rPr>
      <w:t>Fax:</w:t>
    </w:r>
    <w:r w:rsidR="00EC4A0A">
      <w:rPr>
        <w:rFonts w:ascii="Garamond" w:hAnsi="Garamond"/>
        <w:b/>
        <w:color w:val="0000FF"/>
        <w:sz w:val="20"/>
        <w:szCs w:val="20"/>
      </w:rPr>
      <w:t xml:space="preserve">  (30</w:t>
    </w:r>
    <w:r w:rsidR="00DB3D68">
      <w:rPr>
        <w:rFonts w:ascii="Garamond" w:hAnsi="Garamond"/>
        <w:b/>
        <w:color w:val="0000FF"/>
        <w:sz w:val="20"/>
        <w:szCs w:val="20"/>
      </w:rPr>
      <w:t xml:space="preserve">1) 897-8096    Email:  </w:t>
    </w:r>
    <w:r w:rsidR="00140C09">
      <w:rPr>
        <w:rFonts w:ascii="Garamond" w:hAnsi="Garamond"/>
        <w:b/>
        <w:color w:val="0000FF"/>
        <w:sz w:val="20"/>
        <w:szCs w:val="20"/>
      </w:rPr>
      <w:t>j</w:t>
    </w:r>
    <w:r w:rsidR="00DB3D68">
      <w:rPr>
        <w:rFonts w:ascii="Garamond" w:hAnsi="Garamond"/>
        <w:b/>
        <w:color w:val="0000FF"/>
        <w:sz w:val="20"/>
        <w:szCs w:val="20"/>
      </w:rPr>
      <w:t>s</w:t>
    </w:r>
    <w:r w:rsidR="00140C09">
      <w:rPr>
        <w:rFonts w:ascii="Garamond" w:hAnsi="Garamond"/>
        <w:b/>
        <w:color w:val="0000FF"/>
        <w:sz w:val="20"/>
        <w:szCs w:val="20"/>
      </w:rPr>
      <w:t>ewell</w:t>
    </w:r>
    <w:r w:rsidR="00EC4A0A">
      <w:rPr>
        <w:rFonts w:ascii="Garamond" w:hAnsi="Garamond"/>
        <w:b/>
        <w:color w:val="0000FF"/>
        <w:sz w:val="20"/>
        <w:szCs w:val="20"/>
      </w:rPr>
      <w:t>@fisheries.org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09" w:rsidRDefault="0014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A7" w:rsidRDefault="00CF7FA7">
      <w:r>
        <w:separator/>
      </w:r>
    </w:p>
  </w:footnote>
  <w:footnote w:type="continuationSeparator" w:id="0">
    <w:p w:rsidR="00CF7FA7" w:rsidRDefault="00CF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09" w:rsidRDefault="0014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09" w:rsidRDefault="00140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09" w:rsidRDefault="00140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6EE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C9309B"/>
    <w:multiLevelType w:val="hybridMultilevel"/>
    <w:tmpl w:val="6FA44650"/>
    <w:lvl w:ilvl="0" w:tplc="0409000F">
      <w:start w:val="1"/>
      <w:numFmt w:val="decimal"/>
      <w:lvlText w:val="%1."/>
      <w:lvlJc w:val="left"/>
      <w:pPr>
        <w:tabs>
          <w:tab w:val="num" w:pos="720"/>
        </w:tabs>
        <w:ind w:left="720" w:hanging="360"/>
      </w:pPr>
      <w:rPr>
        <w:rFonts w:hint="default"/>
      </w:rPr>
    </w:lvl>
    <w:lvl w:ilvl="1" w:tplc="C72A0A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31"/>
    <w:rsid w:val="00036C56"/>
    <w:rsid w:val="000523BC"/>
    <w:rsid w:val="00063569"/>
    <w:rsid w:val="0012615A"/>
    <w:rsid w:val="00140C09"/>
    <w:rsid w:val="00143282"/>
    <w:rsid w:val="00184161"/>
    <w:rsid w:val="001D6423"/>
    <w:rsid w:val="002544A1"/>
    <w:rsid w:val="00254711"/>
    <w:rsid w:val="00294EEE"/>
    <w:rsid w:val="002C175D"/>
    <w:rsid w:val="003420BB"/>
    <w:rsid w:val="003610DB"/>
    <w:rsid w:val="0036797F"/>
    <w:rsid w:val="003B2E7B"/>
    <w:rsid w:val="003C2F6C"/>
    <w:rsid w:val="004128A9"/>
    <w:rsid w:val="00424439"/>
    <w:rsid w:val="00424636"/>
    <w:rsid w:val="00426CA0"/>
    <w:rsid w:val="00453DDC"/>
    <w:rsid w:val="00463DF6"/>
    <w:rsid w:val="00471723"/>
    <w:rsid w:val="00473EA1"/>
    <w:rsid w:val="005633AD"/>
    <w:rsid w:val="005705DB"/>
    <w:rsid w:val="005E2C8A"/>
    <w:rsid w:val="00653093"/>
    <w:rsid w:val="0068035D"/>
    <w:rsid w:val="00691E3F"/>
    <w:rsid w:val="006C0E03"/>
    <w:rsid w:val="00715E00"/>
    <w:rsid w:val="007A0ADD"/>
    <w:rsid w:val="00800547"/>
    <w:rsid w:val="008053A8"/>
    <w:rsid w:val="008152DB"/>
    <w:rsid w:val="00822F88"/>
    <w:rsid w:val="00862F79"/>
    <w:rsid w:val="008B2279"/>
    <w:rsid w:val="008D0E77"/>
    <w:rsid w:val="008D1FB3"/>
    <w:rsid w:val="00914B5C"/>
    <w:rsid w:val="00922E44"/>
    <w:rsid w:val="00980FD8"/>
    <w:rsid w:val="009A44CE"/>
    <w:rsid w:val="009D05C6"/>
    <w:rsid w:val="009E4602"/>
    <w:rsid w:val="00A423B5"/>
    <w:rsid w:val="00A47746"/>
    <w:rsid w:val="00A90DEF"/>
    <w:rsid w:val="00AB0919"/>
    <w:rsid w:val="00AF2698"/>
    <w:rsid w:val="00B51DD4"/>
    <w:rsid w:val="00B57CEB"/>
    <w:rsid w:val="00BB105F"/>
    <w:rsid w:val="00BF7D68"/>
    <w:rsid w:val="00C111B0"/>
    <w:rsid w:val="00C15F46"/>
    <w:rsid w:val="00C44514"/>
    <w:rsid w:val="00C71498"/>
    <w:rsid w:val="00C75648"/>
    <w:rsid w:val="00C8365D"/>
    <w:rsid w:val="00C93531"/>
    <w:rsid w:val="00CA5478"/>
    <w:rsid w:val="00CF7FA7"/>
    <w:rsid w:val="00D04122"/>
    <w:rsid w:val="00D55EE4"/>
    <w:rsid w:val="00D86C22"/>
    <w:rsid w:val="00DB1702"/>
    <w:rsid w:val="00DB3D68"/>
    <w:rsid w:val="00DC33C3"/>
    <w:rsid w:val="00DC75DA"/>
    <w:rsid w:val="00E11498"/>
    <w:rsid w:val="00E55DFA"/>
    <w:rsid w:val="00E8300D"/>
    <w:rsid w:val="00EA0C4D"/>
    <w:rsid w:val="00EA3AC3"/>
    <w:rsid w:val="00EC4A0A"/>
    <w:rsid w:val="00EC5D3E"/>
    <w:rsid w:val="00F322E3"/>
    <w:rsid w:val="00F56EAB"/>
    <w:rsid w:val="00F973E0"/>
    <w:rsid w:val="00FA3F10"/>
    <w:rsid w:val="00FB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E6DE1ECD-94E3-4EE1-9DC1-6767E508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2F88"/>
    <w:pPr>
      <w:tabs>
        <w:tab w:val="center" w:pos="4320"/>
        <w:tab w:val="right" w:pos="8640"/>
      </w:tabs>
    </w:pPr>
  </w:style>
  <w:style w:type="paragraph" w:styleId="Footer">
    <w:name w:val="footer"/>
    <w:basedOn w:val="Normal"/>
    <w:rsid w:val="00822F88"/>
    <w:pPr>
      <w:tabs>
        <w:tab w:val="center" w:pos="4320"/>
        <w:tab w:val="right" w:pos="8640"/>
      </w:tabs>
    </w:pPr>
  </w:style>
  <w:style w:type="paragraph" w:styleId="NormalWeb">
    <w:name w:val="Normal (Web)"/>
    <w:basedOn w:val="Normal"/>
    <w:uiPriority w:val="99"/>
    <w:unhideWhenUsed/>
    <w:rsid w:val="00FA3F10"/>
    <w:pPr>
      <w:spacing w:before="100" w:beforeAutospacing="1" w:after="100" w:afterAutospacing="1"/>
    </w:pPr>
    <w:rPr>
      <w:rFonts w:eastAsia="Yu Mincho"/>
    </w:rPr>
  </w:style>
  <w:style w:type="character" w:styleId="Hyperlink">
    <w:name w:val="Hyperlink"/>
    <w:uiPriority w:val="99"/>
    <w:rsid w:val="00C44514"/>
    <w:rPr>
      <w:color w:val="0000FF"/>
      <w:u w:val="single"/>
    </w:rPr>
  </w:style>
  <w:style w:type="character" w:styleId="CommentReference">
    <w:name w:val="annotation reference"/>
    <w:rsid w:val="00EA3AC3"/>
    <w:rPr>
      <w:sz w:val="18"/>
      <w:szCs w:val="18"/>
    </w:rPr>
  </w:style>
  <w:style w:type="paragraph" w:styleId="CommentText">
    <w:name w:val="annotation text"/>
    <w:basedOn w:val="Normal"/>
    <w:link w:val="CommentTextChar"/>
    <w:rsid w:val="00EA3AC3"/>
  </w:style>
  <w:style w:type="character" w:customStyle="1" w:styleId="CommentTextChar">
    <w:name w:val="Comment Text Char"/>
    <w:link w:val="CommentText"/>
    <w:rsid w:val="00EA3AC3"/>
    <w:rPr>
      <w:sz w:val="24"/>
      <w:szCs w:val="24"/>
    </w:rPr>
  </w:style>
  <w:style w:type="paragraph" w:styleId="CommentSubject">
    <w:name w:val="annotation subject"/>
    <w:basedOn w:val="CommentText"/>
    <w:next w:val="CommentText"/>
    <w:link w:val="CommentSubjectChar"/>
    <w:rsid w:val="00EA3AC3"/>
    <w:rPr>
      <w:b/>
      <w:bCs/>
      <w:sz w:val="20"/>
      <w:szCs w:val="20"/>
    </w:rPr>
  </w:style>
  <w:style w:type="character" w:customStyle="1" w:styleId="CommentSubjectChar">
    <w:name w:val="Comment Subject Char"/>
    <w:link w:val="CommentSubject"/>
    <w:rsid w:val="00EA3AC3"/>
    <w:rPr>
      <w:b/>
      <w:bCs/>
      <w:sz w:val="24"/>
      <w:szCs w:val="24"/>
    </w:rPr>
  </w:style>
  <w:style w:type="paragraph" w:styleId="BalloonText">
    <w:name w:val="Balloon Text"/>
    <w:basedOn w:val="Normal"/>
    <w:link w:val="BalloonTextChar"/>
    <w:rsid w:val="00EA3AC3"/>
    <w:rPr>
      <w:rFonts w:ascii="Lucida Grande" w:hAnsi="Lucida Grande" w:cs="Lucida Grande"/>
      <w:sz w:val="18"/>
      <w:szCs w:val="18"/>
    </w:rPr>
  </w:style>
  <w:style w:type="character" w:customStyle="1" w:styleId="BalloonTextChar">
    <w:name w:val="Balloon Text Char"/>
    <w:link w:val="BalloonText"/>
    <w:rsid w:val="00EA3A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otomartinez@ucdavis.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man@upei.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iffin@cvm.ms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aah2018.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American Fisheries Society</vt:lpstr>
    </vt:vector>
  </TitlesOfParts>
  <Company>US Fish and Wildlife Service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Fisheries Society</dc:title>
  <dc:subject/>
  <dc:creator>default</dc:creator>
  <cp:keywords/>
  <cp:lastModifiedBy>Reviewer 1</cp:lastModifiedBy>
  <cp:revision>2</cp:revision>
  <cp:lastPrinted>2016-10-12T14:31:00Z</cp:lastPrinted>
  <dcterms:created xsi:type="dcterms:W3CDTF">2018-03-17T15:10:00Z</dcterms:created>
  <dcterms:modified xsi:type="dcterms:W3CDTF">2018-03-17T15:10:00Z</dcterms:modified>
</cp:coreProperties>
</file>